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ind w:left="2545" w:right="0" w:hanging="0"/>
        <w:rPr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t xml:space="preserve"> 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29210</wp:posOffset>
            </wp:positionH>
            <wp:positionV relativeFrom="paragraph">
              <wp:posOffset>73660</wp:posOffset>
            </wp:positionV>
            <wp:extent cx="1115695" cy="117221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>Northampton Archery Club</w:t>
      </w:r>
    </w:p>
    <w:p>
      <w:pPr>
        <w:pStyle w:val="Normal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Normal"/>
        <w:rPr>
          <w:sz w:val="52"/>
          <w:szCs w:val="52"/>
        </w:rPr>
      </w:pPr>
      <w:r>
        <w:rPr>
          <w:b/>
          <w:bCs/>
          <w:i/>
          <w:iCs/>
          <w:sz w:val="40"/>
          <w:szCs w:val="40"/>
        </w:rPr>
        <w:tab/>
      </w:r>
      <w:r>
        <w:rPr>
          <w:sz w:val="52"/>
          <w:szCs w:val="52"/>
        </w:rPr>
        <w:t>Club Record Score Claim Form</w:t>
      </w:r>
    </w:p>
    <w:p>
      <w:pPr>
        <w:pStyle w:val="Normal"/>
        <w:ind w:left="2545" w:right="0" w:hanging="0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70"/>
        <w:gridCol w:w="3083"/>
        <w:gridCol w:w="3091"/>
      </w:tblGrid>
      <w:tr>
        <w:trPr>
          <w:cantSplit w:val="false"/>
        </w:trPr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Archer</w:t>
            </w:r>
          </w:p>
        </w:tc>
        <w:tc>
          <w:tcPr>
            <w:tcW w:w="6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 (if junior)</w:t>
            </w:r>
          </w:p>
        </w:tc>
        <w:tc>
          <w:tcPr>
            <w:tcW w:w="61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G.N.A.S. Number</w:t>
            </w:r>
          </w:p>
        </w:tc>
        <w:tc>
          <w:tcPr>
            <w:tcW w:w="61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 No.</w:t>
            </w:r>
          </w:p>
        </w:tc>
        <w:tc>
          <w:tcPr>
            <w:tcW w:w="61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</w:t>
            </w:r>
          </w:p>
        </w:tc>
        <w:tc>
          <w:tcPr>
            <w:tcW w:w="61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842" w:hRule="atLeast"/>
          <w:cantSplit w:val="false"/>
        </w:trPr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Category</w:t>
            </w:r>
          </w:p>
        </w:tc>
        <w:tc>
          <w:tcPr>
            <w:tcW w:w="61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Lady – Gent / Senior – Junior</w:t>
            </w:r>
          </w:p>
          <w:p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Recurve – Compound – Barebow – Longbow - Flatbow</w:t>
            </w:r>
          </w:p>
        </w:tc>
      </w:tr>
      <w:tr>
        <w:trPr>
          <w:cantSplit w:val="false"/>
        </w:trPr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Round Shot</w:t>
            </w:r>
          </w:p>
        </w:tc>
        <w:tc>
          <w:tcPr>
            <w:tcW w:w="61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61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Venue</w:t>
            </w:r>
          </w:p>
        </w:tc>
        <w:tc>
          <w:tcPr>
            <w:tcW w:w="61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 of Event </w:t>
            </w:r>
          </w:p>
        </w:tc>
        <w:tc>
          <w:tcPr>
            <w:tcW w:w="61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 Claimed</w:t>
            </w:r>
          </w:p>
        </w:tc>
        <w:tc>
          <w:tcPr>
            <w:tcW w:w="30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9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record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known)</w:t>
            </w:r>
          </w:p>
        </w:tc>
      </w:tr>
      <w:tr>
        <w:trPr>
          <w:cantSplit w:val="false"/>
        </w:trPr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Web-link location for results (if known). </w:t>
            </w:r>
          </w:p>
        </w:tc>
        <w:tc>
          <w:tcPr>
            <w:tcW w:w="61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color w:val="800000"/>
                <w:sz w:val="16"/>
                <w:szCs w:val="16"/>
                <w:shd w:fill="auto" w:val="clear"/>
              </w:rPr>
            </w:pPr>
            <w:r>
              <w:rPr>
                <w:color w:val="800000"/>
                <w:sz w:val="16"/>
                <w:szCs w:val="16"/>
                <w:shd w:fill="auto" w:val="clear"/>
              </w:rPr>
              <w:t>This box may only be used for claims submitted via e-mail,, where the link can be opened via a web-browser.</w:t>
            </w:r>
          </w:p>
          <w:p>
            <w:pPr>
              <w:pStyle w:val="TableContents"/>
              <w:snapToGrid w:val="false"/>
              <w:rPr>
                <w:color w:val="800000"/>
                <w:sz w:val="16"/>
                <w:szCs w:val="16"/>
                <w:shd w:fill="auto" w:val="clear"/>
              </w:rPr>
            </w:pPr>
            <w:r>
              <w:rPr>
                <w:color w:val="800000"/>
                <w:sz w:val="16"/>
                <w:szCs w:val="16"/>
                <w:shd w:fill="auto" w:val="clear"/>
              </w:rPr>
            </w:r>
          </w:p>
          <w:p>
            <w:pPr>
              <w:pStyle w:val="TableContents"/>
              <w:snapToGrid w:val="false"/>
              <w:rPr>
                <w:color w:val="800000"/>
                <w:sz w:val="16"/>
                <w:szCs w:val="16"/>
                <w:shd w:fill="auto" w:val="clear"/>
              </w:rPr>
            </w:pPr>
            <w:r>
              <w:rPr>
                <w:color w:val="8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score a new county record?</w:t>
            </w:r>
          </w:p>
        </w:tc>
        <w:tc>
          <w:tcPr>
            <w:tcW w:w="61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</w:t>
            </w:r>
          </w:p>
        </w:tc>
        <w:tc>
          <w:tcPr>
            <w:tcW w:w="61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61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ind w:left="-13" w:right="0" w:hanging="0"/>
        <w:rPr/>
      </w:pPr>
      <w:r>
        <w:rPr/>
      </w:r>
    </w:p>
    <w:p>
      <w:pPr>
        <w:pStyle w:val="Normal"/>
        <w:ind w:left="-13" w:right="0" w:hanging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 record claims must be accompanied by either (or both):</w:t>
      </w:r>
    </w:p>
    <w:p>
      <w:pPr>
        <w:pStyle w:val="Normal"/>
        <w:numPr>
          <w:ilvl w:val="0"/>
          <w:numId w:val="1"/>
        </w:numPr>
        <w:ind w:left="670" w:right="0" w:hanging="0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The original score sheet (or copy of), which clearly states the date, the round, the score, the venue and the tournament.</w:t>
      </w:r>
    </w:p>
    <w:p>
      <w:pPr>
        <w:pStyle w:val="Normal"/>
        <w:numPr>
          <w:ilvl w:val="0"/>
          <w:numId w:val="1"/>
        </w:numPr>
        <w:ind w:left="670" w:right="0" w:hanging="0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A copy of the tournament results sheet, which clearly states the date, the round, the score, the venue and the tournament.</w:t>
      </w:r>
    </w:p>
    <w:p>
      <w:pPr>
        <w:pStyle w:val="Normal"/>
        <w:numPr>
          <w:ilvl w:val="0"/>
          <w:numId w:val="1"/>
        </w:numPr>
        <w:ind w:left="670" w:right="0" w:hanging="0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None of the above are required if a web-link to the results is shown in the appropriate box.</w:t>
      </w:r>
    </w:p>
    <w:p>
      <w:pPr>
        <w:pStyle w:val="Normal"/>
        <w:rPr>
          <w:b w:val="false"/>
          <w:bCs w:val="false"/>
          <w:i/>
          <w:iCs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Claims should be sent to the Club Records Officer – </w:t>
      </w:r>
      <w:r>
        <w:rPr>
          <w:b w:val="false"/>
          <w:bCs w:val="false"/>
          <w:i/>
          <w:iCs/>
          <w:sz w:val="24"/>
          <w:szCs w:val="24"/>
        </w:rPr>
        <w:t>Al Warner records@northamptonarchery.co.uk</w:t>
      </w:r>
    </w:p>
    <w:p>
      <w:pPr>
        <w:pStyle w:val="Normal"/>
        <w:rPr>
          <w:b w:val="false"/>
          <w:bCs w:val="false"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right"/>
        <w:rPr>
          <w:b w:val="false"/>
          <w:bCs w:val="false"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Revised </w:t>
      </w:r>
      <w:r>
        <w:rPr>
          <w:b w:val="false"/>
          <w:bCs w:val="false"/>
          <w:i/>
          <w:iCs/>
          <w:sz w:val="20"/>
          <w:szCs w:val="20"/>
        </w:rPr>
        <w:t>2</w:t>
      </w:r>
      <w:r>
        <w:rPr>
          <w:b w:val="false"/>
          <w:bCs w:val="false"/>
          <w:i/>
          <w:iCs/>
          <w:sz w:val="20"/>
          <w:szCs w:val="20"/>
          <w:vertAlign w:val="superscript"/>
        </w:rPr>
        <w:t>nd</w:t>
      </w:r>
      <w:r>
        <w:rPr>
          <w:b w:val="false"/>
          <w:bCs w:val="false"/>
          <w:i/>
          <w:iCs/>
          <w:sz w:val="20"/>
          <w:szCs w:val="20"/>
        </w:rPr>
        <w:t xml:space="preserve"> June 2015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DejaVu Sans" w:cs="DejaVu Sans"/>
      <w:color w:val="auto"/>
      <w:sz w:val="24"/>
      <w:szCs w:val="24"/>
      <w:lang w:val="en-GB" w:eastAsia="zh-CN" w:bidi="hi-I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1465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2011-06-27T17:22:52Z</dcterms:created>
  <dc:creator>David </dc:creator>
  <dc:language>en-GB</dc:language>
  <cp:lastModifiedBy>David </cp:lastModifiedBy>
  <cp:lastPrinted>2011-06-27T16:35:00Z</cp:lastPrinted>
  <dcterms:modified xsi:type="dcterms:W3CDTF">2012-03-31T16:29:16Z</dcterms:modified>
  <cp:revision>6</cp:revision>
</cp:coreProperties>
</file>